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7D4" w:rsidRPr="00BD0BD4" w:rsidRDefault="001157D4" w:rsidP="001157D4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BD0BD4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1157D4" w:rsidRPr="00BD0BD4" w:rsidRDefault="008A14B7" w:rsidP="001157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0BD4">
        <w:rPr>
          <w:rFonts w:ascii="TH SarabunPSK" w:hAnsi="TH SarabunPSK" w:cs="TH SarabunPSK"/>
          <w:b/>
          <w:bCs/>
          <w:sz w:val="32"/>
          <w:szCs w:val="32"/>
        </w:rPr>
        <w:t xml:space="preserve">Salbutamol </w:t>
      </w:r>
      <w:r w:rsidR="00011EC0" w:rsidRPr="00BD0BD4">
        <w:rPr>
          <w:rFonts w:ascii="TH SarabunPSK" w:hAnsi="TH SarabunPSK" w:cs="TH SarabunPSK"/>
          <w:b/>
          <w:bCs/>
          <w:sz w:val="32"/>
          <w:szCs w:val="32"/>
        </w:rPr>
        <w:t xml:space="preserve">solution 2.5 mg/2.5 ml </w:t>
      </w:r>
    </w:p>
    <w:p w:rsidR="001157D4" w:rsidRPr="00BD0BD4" w:rsidRDefault="001157D4" w:rsidP="001157D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157D4" w:rsidRPr="00BD0BD4" w:rsidRDefault="00BD0BD4" w:rsidP="00011EC0">
      <w:pPr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D0BD4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1. </w:t>
      </w:r>
      <w:r w:rsidR="001157D4" w:rsidRPr="00BD0B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ชื่อยา</w:t>
      </w:r>
      <w:r w:rsidR="002705BF" w:rsidRPr="00BD0BD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11EC0" w:rsidRPr="00BD0BD4">
        <w:rPr>
          <w:rFonts w:ascii="TH SarabunPSK" w:hAnsi="TH SarabunPSK" w:cs="TH SarabunPSK"/>
          <w:sz w:val="32"/>
          <w:szCs w:val="32"/>
        </w:rPr>
        <w:t>Salbutamol solution 2.5 mg/2.5 ml</w:t>
      </w:r>
    </w:p>
    <w:p w:rsidR="001157D4" w:rsidRPr="00BD0BD4" w:rsidRDefault="001157D4" w:rsidP="00BD0BD4">
      <w:pPr>
        <w:spacing w:before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D0BD4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2. </w:t>
      </w:r>
      <w:r w:rsidRPr="00BD0B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คุณสมบัติทั่วไป</w:t>
      </w:r>
    </w:p>
    <w:p w:rsidR="001157D4" w:rsidRPr="00BD0BD4" w:rsidRDefault="00011EC0" w:rsidP="00BD0BD4">
      <w:pPr>
        <w:pStyle w:val="a5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  <w:cs/>
        </w:rPr>
        <w:t>เป็นยาน้ำ</w:t>
      </w:r>
      <w:r w:rsidR="00EB564A" w:rsidRPr="00BD0BD4">
        <w:rPr>
          <w:rFonts w:ascii="TH SarabunPSK" w:hAnsi="TH SarabunPSK" w:cs="TH SarabunPSK"/>
          <w:sz w:val="32"/>
          <w:szCs w:val="32"/>
          <w:cs/>
        </w:rPr>
        <w:t>สำหรับฉีดพ่นละออง</w:t>
      </w:r>
    </w:p>
    <w:p w:rsidR="001157D4" w:rsidRPr="00BD0BD4" w:rsidRDefault="005966A1" w:rsidP="00BD0BD4">
      <w:pPr>
        <w:pStyle w:val="a5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  <w:cs/>
        </w:rPr>
        <w:t xml:space="preserve">ใน </w:t>
      </w:r>
      <w:r w:rsidRPr="00BD0BD4">
        <w:rPr>
          <w:rFonts w:ascii="TH SarabunPSK" w:hAnsi="TH SarabunPSK" w:cs="TH SarabunPSK"/>
          <w:sz w:val="32"/>
          <w:szCs w:val="32"/>
        </w:rPr>
        <w:t>2.5</w:t>
      </w:r>
      <w:r w:rsidR="002705BF" w:rsidRPr="00BD0BD4">
        <w:rPr>
          <w:rFonts w:ascii="TH SarabunPSK" w:hAnsi="TH SarabunPSK" w:cs="TH SarabunPSK"/>
          <w:sz w:val="32"/>
          <w:szCs w:val="32"/>
        </w:rPr>
        <w:t xml:space="preserve"> </w:t>
      </w:r>
      <w:r w:rsidR="00EB564A" w:rsidRPr="00BD0BD4">
        <w:rPr>
          <w:rFonts w:ascii="TH SarabunPSK" w:hAnsi="TH SarabunPSK" w:cs="TH SarabunPSK"/>
          <w:sz w:val="32"/>
          <w:szCs w:val="32"/>
        </w:rPr>
        <w:t xml:space="preserve">ml </w:t>
      </w:r>
      <w:r w:rsidR="001157D4" w:rsidRPr="00BD0BD4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BD0BD4">
        <w:rPr>
          <w:rFonts w:ascii="TH SarabunPSK" w:hAnsi="TH SarabunPSK" w:cs="TH SarabunPSK"/>
          <w:sz w:val="32"/>
          <w:szCs w:val="32"/>
          <w:cs/>
        </w:rPr>
        <w:t xml:space="preserve">ตัวยา </w:t>
      </w:r>
      <w:r w:rsidR="00EB564A" w:rsidRPr="00BD0BD4">
        <w:rPr>
          <w:rFonts w:ascii="TH SarabunPSK" w:hAnsi="TH SarabunPSK" w:cs="TH SarabunPSK"/>
          <w:sz w:val="32"/>
          <w:szCs w:val="32"/>
        </w:rPr>
        <w:t xml:space="preserve">Salbutamol </w:t>
      </w:r>
      <w:r w:rsidRPr="00BD0BD4">
        <w:rPr>
          <w:rFonts w:ascii="TH SarabunPSK" w:hAnsi="TH SarabunPSK" w:cs="TH SarabunPSK"/>
          <w:sz w:val="32"/>
          <w:szCs w:val="32"/>
        </w:rPr>
        <w:t xml:space="preserve"> sulfate </w:t>
      </w:r>
      <w:r w:rsidRPr="00BD0BD4">
        <w:rPr>
          <w:rFonts w:ascii="TH SarabunPSK" w:hAnsi="TH SarabunPSK" w:cs="TH SarabunPSK"/>
          <w:sz w:val="32"/>
          <w:szCs w:val="32"/>
          <w:cs/>
        </w:rPr>
        <w:t>ซึ่งสมมูลกับ</w:t>
      </w:r>
      <w:r w:rsidRPr="00BD0BD4">
        <w:rPr>
          <w:rFonts w:ascii="TH SarabunPSK" w:hAnsi="TH SarabunPSK" w:cs="TH SarabunPSK"/>
          <w:sz w:val="32"/>
          <w:szCs w:val="32"/>
        </w:rPr>
        <w:t xml:space="preserve"> Salbutamol</w:t>
      </w:r>
      <w:r w:rsidR="002705BF" w:rsidRPr="00BD0BD4">
        <w:rPr>
          <w:rFonts w:ascii="TH SarabunPSK" w:hAnsi="TH SarabunPSK" w:cs="TH SarabunPSK"/>
          <w:sz w:val="32"/>
          <w:szCs w:val="32"/>
        </w:rPr>
        <w:t xml:space="preserve"> </w:t>
      </w:r>
      <w:r w:rsidR="00EB564A" w:rsidRPr="00BD0BD4">
        <w:rPr>
          <w:rFonts w:ascii="TH SarabunPSK" w:hAnsi="TH SarabunPSK" w:cs="TH SarabunPSK"/>
          <w:sz w:val="32"/>
          <w:szCs w:val="32"/>
        </w:rPr>
        <w:t>2.5</w:t>
      </w:r>
      <w:r w:rsidR="001157D4" w:rsidRPr="00BD0BD4">
        <w:rPr>
          <w:rFonts w:ascii="TH SarabunPSK" w:hAnsi="TH SarabunPSK" w:cs="TH SarabunPSK"/>
          <w:sz w:val="32"/>
          <w:szCs w:val="32"/>
        </w:rPr>
        <w:t xml:space="preserve"> mg</w:t>
      </w:r>
    </w:p>
    <w:p w:rsidR="00BD0BD4" w:rsidRPr="00BD0BD4" w:rsidRDefault="001157D4" w:rsidP="00BD0BD4">
      <w:pPr>
        <w:pStyle w:val="a5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  <w:cs/>
        </w:rPr>
        <w:t>บรรจุใน</w:t>
      </w:r>
      <w:r w:rsidR="00541076" w:rsidRPr="00BD0BD4">
        <w:rPr>
          <w:rFonts w:ascii="TH SarabunPSK" w:hAnsi="TH SarabunPSK" w:cs="TH SarabunPSK"/>
          <w:sz w:val="32"/>
          <w:szCs w:val="32"/>
        </w:rPr>
        <w:t xml:space="preserve"> ampule </w:t>
      </w:r>
      <w:r w:rsidR="007506AF" w:rsidRPr="00BD0BD4">
        <w:rPr>
          <w:rFonts w:ascii="TH SarabunPSK" w:hAnsi="TH SarabunPSK" w:cs="TH SarabunPSK"/>
          <w:sz w:val="32"/>
          <w:szCs w:val="32"/>
          <w:cs/>
        </w:rPr>
        <w:t>พลาสติกเป็นแผง</w:t>
      </w:r>
      <w:r w:rsidR="007C40D8" w:rsidRPr="00BD0BD4">
        <w:rPr>
          <w:rFonts w:ascii="TH SarabunPSK" w:hAnsi="TH SarabunPSK" w:cs="TH SarabunPSK"/>
          <w:sz w:val="32"/>
          <w:szCs w:val="32"/>
          <w:cs/>
        </w:rPr>
        <w:t>ที่บรรจุ</w:t>
      </w:r>
      <w:r w:rsidR="007506AF" w:rsidRPr="00BD0BD4">
        <w:rPr>
          <w:rFonts w:ascii="TH SarabunPSK" w:hAnsi="TH SarabunPSK" w:cs="TH SarabunPSK"/>
          <w:sz w:val="32"/>
          <w:szCs w:val="32"/>
          <w:cs/>
        </w:rPr>
        <w:t>ในซอง</w:t>
      </w:r>
      <w:r w:rsidRPr="00BD0BD4">
        <w:rPr>
          <w:rFonts w:ascii="TH SarabunPSK" w:hAnsi="TH SarabunPSK" w:cs="TH SarabunPSK"/>
          <w:sz w:val="32"/>
          <w:szCs w:val="32"/>
          <w:cs/>
        </w:rPr>
        <w:t xml:space="preserve">ปิดสนิท ป้องกันแสงและความชื้นได้ </w:t>
      </w:r>
    </w:p>
    <w:p w:rsidR="00BD0BD4" w:rsidRPr="00BD0BD4" w:rsidRDefault="00BD0BD4" w:rsidP="00BD0BD4">
      <w:pPr>
        <w:pStyle w:val="a5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  <w:cs/>
        </w:rPr>
        <w:t>ฉลากระบุชื่อยา  ส่วนประกอบตัวยาสำคัญและความแรง  วันผลิต, วันสิ้นอายุ, เลขที่ผลิต, และเลขทะเบียนตำรับยาไว้อย่างชัดเจนบนบรรจุภัณฑ์และบนแผงยาอย่างน้อยต้องระบุชื่อยาหรือส่วนประกอบ ตัวยาสำคัญและความแรง  วันสิ้นอายุและเลขที่ผลิต</w:t>
      </w:r>
    </w:p>
    <w:p w:rsidR="001157D4" w:rsidRPr="00BD0BD4" w:rsidRDefault="001157D4" w:rsidP="00BD0BD4">
      <w:pPr>
        <w:pStyle w:val="Default"/>
        <w:spacing w:before="120"/>
        <w:jc w:val="thaiDistribute"/>
        <w:rPr>
          <w:b/>
          <w:bCs/>
          <w:sz w:val="32"/>
          <w:szCs w:val="32"/>
        </w:rPr>
      </w:pPr>
      <w:r w:rsidRPr="00BD0BD4">
        <w:rPr>
          <w:b/>
          <w:bCs/>
          <w:sz w:val="32"/>
          <w:szCs w:val="32"/>
          <w:u w:val="single"/>
        </w:rPr>
        <w:t>3.</w:t>
      </w:r>
      <w:r w:rsidR="00BD0BD4" w:rsidRPr="00BD0BD4">
        <w:rPr>
          <w:b/>
          <w:bCs/>
          <w:sz w:val="32"/>
          <w:szCs w:val="32"/>
          <w:u w:val="single"/>
          <w:cs/>
        </w:rPr>
        <w:t xml:space="preserve"> </w:t>
      </w:r>
      <w:r w:rsidRPr="00BD0BD4">
        <w:rPr>
          <w:b/>
          <w:bCs/>
          <w:sz w:val="32"/>
          <w:szCs w:val="32"/>
          <w:u w:val="single"/>
          <w:cs/>
        </w:rPr>
        <w:t>คุณสมบัติทางเทคนิค</w:t>
      </w:r>
      <w:r w:rsidRPr="00BD0BD4">
        <w:rPr>
          <w:rFonts w:eastAsia="FreesiaUPCBold"/>
          <w:b/>
          <w:bCs/>
          <w:sz w:val="32"/>
          <w:szCs w:val="32"/>
          <w:u w:val="single"/>
        </w:rPr>
        <w:t xml:space="preserve"> </w:t>
      </w:r>
    </w:p>
    <w:p w:rsidR="001157D4" w:rsidRPr="00BD0BD4" w:rsidRDefault="001157D4" w:rsidP="00BD0BD4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D0BD4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BD0BD4">
        <w:rPr>
          <w:rFonts w:ascii="TH SarabunPSK" w:hAnsi="TH SarabunPSK" w:cs="TH SarabunPSK"/>
          <w:sz w:val="32"/>
          <w:szCs w:val="32"/>
        </w:rPr>
        <w:tab/>
      </w:r>
      <w:r w:rsidRPr="00BD0BD4">
        <w:rPr>
          <w:rFonts w:ascii="TH SarabunPSK" w:hAnsi="TH SarabunPSK" w:cs="TH SarabunPSK"/>
          <w:sz w:val="32"/>
          <w:szCs w:val="32"/>
        </w:rPr>
        <w:tab/>
      </w:r>
      <w:r w:rsidRPr="00BD0BD4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Pr="00BD0BD4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BD0BD4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1157D4" w:rsidRPr="00BD0BD4" w:rsidRDefault="001157D4" w:rsidP="00BD0BD4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BD0BD4">
        <w:rPr>
          <w:rFonts w:ascii="TH SarabunPSK" w:hAnsi="TH SarabunPSK" w:cs="TH SarabunPSK"/>
          <w:sz w:val="32"/>
          <w:szCs w:val="32"/>
          <w:cs/>
        </w:rPr>
        <w:tab/>
      </w:r>
      <w:r w:rsidRPr="00BD0BD4">
        <w:rPr>
          <w:rFonts w:ascii="TH SarabunPSK" w:hAnsi="TH SarabunPSK" w:cs="TH SarabunPSK"/>
          <w:sz w:val="32"/>
          <w:szCs w:val="32"/>
          <w:cs/>
        </w:rPr>
        <w:tab/>
      </w:r>
      <w:r w:rsidR="002F1ECA" w:rsidRPr="00BD0BD4">
        <w:rPr>
          <w:rFonts w:ascii="TH SarabunPSK" w:hAnsi="TH SarabunPSK" w:cs="TH SarabunPSK"/>
          <w:sz w:val="32"/>
          <w:szCs w:val="32"/>
        </w:rPr>
        <w:t>98.0 –101</w:t>
      </w:r>
      <w:r w:rsidRPr="00BD0BD4">
        <w:rPr>
          <w:rFonts w:ascii="TH SarabunPSK" w:hAnsi="TH SarabunPSK" w:cs="TH SarabunPSK"/>
          <w:sz w:val="32"/>
          <w:szCs w:val="32"/>
        </w:rPr>
        <w:t xml:space="preserve">.0% LA of </w:t>
      </w:r>
      <w:r w:rsidR="005342A5" w:rsidRPr="00BD0BD4">
        <w:rPr>
          <w:rFonts w:ascii="TH SarabunPSK" w:hAnsi="TH SarabunPSK" w:cs="TH SarabunPSK"/>
          <w:sz w:val="32"/>
          <w:szCs w:val="32"/>
        </w:rPr>
        <w:t>Salbutamol</w:t>
      </w:r>
    </w:p>
    <w:p w:rsidR="002705BF" w:rsidRPr="00BD0BD4" w:rsidRDefault="00541076" w:rsidP="00BD0BD4">
      <w:pPr>
        <w:pStyle w:val="a5"/>
        <w:numPr>
          <w:ilvl w:val="0"/>
          <w:numId w:val="3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</w:rPr>
        <w:t>Impurity</w:t>
      </w:r>
      <w:r w:rsidRPr="00BD0BD4">
        <w:rPr>
          <w:rFonts w:ascii="TH SarabunPSK" w:hAnsi="TH SarabunPSK" w:cs="TH SarabunPSK"/>
          <w:sz w:val="32"/>
          <w:szCs w:val="32"/>
        </w:rPr>
        <w:tab/>
      </w:r>
      <w:r w:rsidRPr="00BD0BD4">
        <w:rPr>
          <w:rFonts w:ascii="TH SarabunPSK" w:hAnsi="TH SarabunPSK" w:cs="TH SarabunPSK"/>
          <w:sz w:val="32"/>
          <w:szCs w:val="32"/>
        </w:rPr>
        <w:tab/>
      </w:r>
      <w:r w:rsidR="001157D4" w:rsidRPr="00BD0BD4">
        <w:rPr>
          <w:rFonts w:ascii="TH SarabunPSK" w:hAnsi="TH SarabunPSK" w:cs="TH SarabunPSK"/>
          <w:sz w:val="32"/>
          <w:szCs w:val="32"/>
        </w:rPr>
        <w:tab/>
      </w:r>
      <w:r w:rsidR="001157D4" w:rsidRPr="00BD0BD4">
        <w:rPr>
          <w:rFonts w:ascii="TH SarabunPSK" w:hAnsi="TH SarabunPSK" w:cs="TH SarabunPSK"/>
          <w:sz w:val="32"/>
          <w:szCs w:val="32"/>
          <w:cs/>
        </w:rPr>
        <w:t>ตรวจผ่าน</w:t>
      </w:r>
      <w:r w:rsidR="001157D4" w:rsidRPr="00BD0BD4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1157D4" w:rsidRPr="00BD0BD4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BD0BD4" w:rsidRPr="00BD0BD4" w:rsidRDefault="00BD0BD4" w:rsidP="00BD0BD4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D0BD4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D0BD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คุณสมบัติทางเทคนิคของ </w:t>
      </w:r>
      <w:r w:rsidRPr="00BD0BD4"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BD0BD4" w:rsidRPr="00BD0BD4" w:rsidRDefault="00BD0BD4" w:rsidP="00BD0BD4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 w:rsidRPr="00BD0BD4">
        <w:rPr>
          <w:rFonts w:ascii="TH SarabunPSK" w:hAnsi="TH SarabunPSK" w:cs="TH SarabunPSK"/>
          <w:sz w:val="32"/>
          <w:szCs w:val="32"/>
        </w:rPr>
        <w:t xml:space="preserve">Raw material specification </w:t>
      </w:r>
      <w:r w:rsidRPr="00BD0BD4">
        <w:rPr>
          <w:rFonts w:ascii="TH SarabunPSK" w:hAnsi="TH SarabunPSK" w:cs="TH SarabunPSK"/>
          <w:sz w:val="32"/>
          <w:szCs w:val="32"/>
          <w:cs/>
        </w:rPr>
        <w:t>ที่จดทะเบียน</w:t>
      </w:r>
    </w:p>
    <w:p w:rsidR="00BD0BD4" w:rsidRPr="00BD0BD4" w:rsidRDefault="00BD0BD4" w:rsidP="00BD0BD4">
      <w:pPr>
        <w:pStyle w:val="8"/>
        <w:ind w:left="0"/>
        <w:rPr>
          <w:rFonts w:ascii="TH SarabunPSK" w:hAnsi="TH SarabunPSK" w:cs="TH SarabunPSK"/>
          <w:color w:val="000000"/>
        </w:rPr>
      </w:pPr>
      <w:r w:rsidRPr="00BD0BD4">
        <w:rPr>
          <w:rFonts w:ascii="TH SarabunPSK" w:hAnsi="TH SarabunPSK" w:cs="TH SarabunPSK"/>
          <w:b/>
          <w:bCs/>
          <w:color w:val="000000"/>
          <w:u w:val="single"/>
          <w:cs/>
        </w:rPr>
        <w:t>เงื่อนไขอื่นๆ</w:t>
      </w:r>
    </w:p>
    <w:p w:rsidR="00BD0BD4" w:rsidRPr="00BD0BD4" w:rsidRDefault="00BD0BD4" w:rsidP="00BD0BD4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เอกสารการได้รับอนุญาตขึ้นทะเบียนตำรับยาเพื่อจำหน่ายในประเทศไทยและแสดงแหล่งผลิต</w:t>
      </w:r>
    </w:p>
    <w:p w:rsidR="00BD0BD4" w:rsidRPr="00BD0BD4" w:rsidRDefault="00BD0BD4" w:rsidP="00BD0BD4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ab/>
        <w:t>ใบสำคัญการขึ้นทะเบียนตำรับยา (</w:t>
      </w:r>
      <w:proofErr w:type="spellStart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BD0BD4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BD0BD4" w:rsidRPr="00BD0BD4" w:rsidRDefault="00BD0BD4" w:rsidP="00BD0BD4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ในกรณีเป็นยาที่ผลิตในประเทศไทย (หมายถึง </w:t>
      </w:r>
      <w:proofErr w:type="spellStart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BD0BD4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D0BD4" w:rsidRPr="00BD0BD4" w:rsidRDefault="00BD0BD4" w:rsidP="00BD0BD4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ในกรณีเป็นยานำเข้าเพื่อการแบ่งบรรจุ (หมายถึง </w:t>
      </w:r>
      <w:proofErr w:type="spellStart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BD0BD4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D0BD4" w:rsidRPr="00BD0BD4" w:rsidRDefault="00BD0BD4" w:rsidP="00BD0BD4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ในกรณีเป็นยานำเข้าจากต่างประเทศ (หมายถึง </w:t>
      </w:r>
      <w:proofErr w:type="spellStart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BD0BD4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D0BD4" w:rsidRDefault="00BD0BD4" w:rsidP="00BD0B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ใบคำขอขึ้นทะเบียนยา </w:t>
      </w:r>
      <w:proofErr w:type="spellStart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BD0BD4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พร้อมรายละเอียดการควบคุมคุณภาพของผลิตภัณฑ์ตามที่ขึ้นทะเบียนไว้ </w:t>
      </w:r>
      <w:r w:rsidRPr="00BD0BD4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BD0BD4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C91744" w:rsidRDefault="00C91744" w:rsidP="00BD0B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</w:p>
    <w:p w:rsidR="00C91744" w:rsidRPr="00BD0BD4" w:rsidRDefault="00C91744" w:rsidP="00BD0B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BD0BD4" w:rsidRPr="00BD0BD4" w:rsidRDefault="00BD0BD4" w:rsidP="00BD0BD4">
      <w:pPr>
        <w:pStyle w:val="a5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>เอกสารรับรองมาตรฐานการผลิต</w:t>
      </w:r>
    </w:p>
    <w:p w:rsidR="00BD0BD4" w:rsidRPr="00BD0BD4" w:rsidRDefault="00BD0BD4" w:rsidP="00BD0BD4">
      <w:pPr>
        <w:pStyle w:val="a5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BD0BD4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BD0BD4" w:rsidRPr="00BD0BD4" w:rsidRDefault="00BD0BD4" w:rsidP="00BD0BD4">
      <w:pPr>
        <w:pStyle w:val="a5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BD0BD4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BD0BD4" w:rsidRPr="00BD0BD4" w:rsidRDefault="00BD0BD4" w:rsidP="00BD0BD4">
      <w:pPr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3.  เอกสารคุณลักษณะเฉพาะของยาที่เสนอราคา</w:t>
      </w:r>
    </w:p>
    <w:p w:rsidR="00BD0BD4" w:rsidRPr="00BD0BD4" w:rsidRDefault="00BD0BD4" w:rsidP="00BD0B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BD0BD4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BD0BD4" w:rsidRPr="00BD0BD4" w:rsidRDefault="00BD0BD4" w:rsidP="00BD0B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BD0BD4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BD0BD4" w:rsidRPr="00BD0BD4" w:rsidRDefault="00BD0BD4" w:rsidP="00BD0BD4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D0BD4"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 w:rsidRPr="00BD0BD4">
        <w:rPr>
          <w:rFonts w:ascii="TH SarabunPSK" w:hAnsi="TH SarabunPSK" w:cs="TH SarabunPSK"/>
          <w:sz w:val="32"/>
          <w:szCs w:val="32"/>
          <w:cs/>
        </w:rPr>
        <w:t xml:space="preserve">ผลการศึกษาความคงตัวในระยะยาว </w:t>
      </w:r>
      <w:r w:rsidRPr="00BD0BD4">
        <w:rPr>
          <w:rFonts w:ascii="TH SarabunPSK" w:hAnsi="TH SarabunPSK" w:cs="TH SarabunPSK"/>
          <w:sz w:val="32"/>
          <w:szCs w:val="32"/>
        </w:rPr>
        <w:t xml:space="preserve">(Long term stability) </w:t>
      </w:r>
      <w:r w:rsidRPr="00BD0BD4">
        <w:rPr>
          <w:rFonts w:ascii="TH SarabunPSK" w:hAnsi="TH SarabunPSK" w:cs="TH SarabunPSK"/>
          <w:sz w:val="32"/>
          <w:szCs w:val="32"/>
          <w:cs/>
        </w:rPr>
        <w:t>ตลอดช่วงอายุของยาที่ขึ้นทะเบียน</w:t>
      </w:r>
    </w:p>
    <w:p w:rsidR="00BD0BD4" w:rsidRPr="00BD0BD4" w:rsidRDefault="00BD0BD4" w:rsidP="00BD0BD4">
      <w:pPr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</w:rPr>
        <w:t xml:space="preserve">4. 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BD0BD4" w:rsidRPr="00BD0BD4" w:rsidRDefault="00BD0BD4" w:rsidP="00BD0B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4.1  ผู้เสนอราคาต้องส่งตัวอย่างยาอย่างน้อย </w:t>
      </w:r>
      <w:r w:rsidRPr="00BD0BD4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BD0BD4" w:rsidRPr="00BD0BD4" w:rsidRDefault="00BD0BD4" w:rsidP="00BD0BD4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 w:rsidRPr="00BD0BD4"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BD0BD4" w:rsidRPr="00BD0BD4" w:rsidRDefault="00BD0BD4" w:rsidP="00BD0BD4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5. การประกันคุณภาพยาที่ส่งมอบ</w:t>
      </w:r>
    </w:p>
    <w:p w:rsidR="00BD0BD4" w:rsidRPr="00BD0BD4" w:rsidRDefault="00BD0BD4" w:rsidP="00BD0BD4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5.1 อายุของยาที่ส่งมอบยาต้องมีอายุไม่เกิน </w:t>
      </w:r>
      <w:r w:rsidRPr="00BD0BD4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 จนถึงวันส่งมอบ</w:t>
      </w:r>
    </w:p>
    <w:p w:rsidR="00BD0BD4" w:rsidRPr="00BD0BD4" w:rsidRDefault="00BD0BD4" w:rsidP="00BD0BD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5.2 ยาทุกงวดที่ส่งมอบจะต้องส่งสำเนาภาพถ่ายใบรับรองผลการวิเคราะห์ยารุ่นที่ส่งมอบของผู้ผลิต</w:t>
      </w:r>
      <w:r w:rsidRPr="00BD0BD4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BD0BD4" w:rsidRPr="00BD0BD4" w:rsidRDefault="00BD0BD4" w:rsidP="00BD0BD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BD0BD4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BD0BD4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BD0BD4" w:rsidRPr="00BD0BD4" w:rsidRDefault="00BD0BD4" w:rsidP="00BD0BD4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 w:rsidRPr="00BD0BD4"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BD0BD4" w:rsidRPr="00BD0BD4" w:rsidRDefault="00BD0BD4" w:rsidP="00BD0BD4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</w:rPr>
        <w:t>6.</w:t>
      </w:r>
      <w:r w:rsidRPr="00BD0BD4">
        <w:rPr>
          <w:rFonts w:ascii="TH SarabunPSK" w:hAnsi="TH SarabunPSK" w:cs="TH SarabunPSK"/>
          <w:sz w:val="32"/>
          <w:szCs w:val="32"/>
          <w:cs/>
        </w:rPr>
        <w:t xml:space="preserve"> 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BD0BD4" w:rsidRPr="00BD0BD4" w:rsidRDefault="00BD0BD4" w:rsidP="00BD0BD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</w:rPr>
        <w:t xml:space="preserve">7. </w:t>
      </w:r>
      <w:r w:rsidRPr="00BD0BD4">
        <w:rPr>
          <w:rFonts w:ascii="TH SarabunPSK" w:hAnsi="TH SarabunPSK" w:cs="TH SarabunPSK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BD0BD4" w:rsidRPr="00BD0BD4" w:rsidRDefault="00BD0BD4" w:rsidP="00BD0BD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</w:rPr>
        <w:lastRenderedPageBreak/>
        <w:t xml:space="preserve">7.1 </w:t>
      </w:r>
      <w:r w:rsidRPr="00BD0BD4">
        <w:rPr>
          <w:rFonts w:ascii="TH SarabunPSK" w:hAnsi="TH SarabunPSK" w:cs="TH SarabunPSK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 w:rsidRPr="00BD0BD4">
        <w:rPr>
          <w:rFonts w:ascii="TH SarabunPSK" w:hAnsi="TH SarabunPSK" w:cs="TH SarabunPSK"/>
          <w:sz w:val="32"/>
          <w:szCs w:val="32"/>
        </w:rPr>
        <w:t xml:space="preserve">6 </w:t>
      </w:r>
      <w:r w:rsidRPr="00BD0BD4">
        <w:rPr>
          <w:rFonts w:ascii="TH SarabunPSK" w:hAnsi="TH SarabunPSK" w:cs="TH SarabunPSK"/>
          <w:sz w:val="32"/>
          <w:szCs w:val="32"/>
          <w:cs/>
        </w:rPr>
        <w:t>หรือกระทรวงสาธารณสุข</w:t>
      </w:r>
    </w:p>
    <w:p w:rsidR="00BD0BD4" w:rsidRPr="00BD0BD4" w:rsidRDefault="00BD0BD4" w:rsidP="00BD0BD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</w:rPr>
        <w:t xml:space="preserve">7.2 </w:t>
      </w:r>
      <w:r w:rsidRPr="00BD0BD4">
        <w:rPr>
          <w:rFonts w:ascii="TH SarabunPSK" w:hAnsi="TH SarabunPSK" w:cs="TH SarabunPSK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BD0BD4" w:rsidRPr="00BD0BD4" w:rsidRDefault="00BD0BD4" w:rsidP="00BD0BD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</w:rPr>
        <w:t xml:space="preserve">7.3 </w:t>
      </w:r>
      <w:r w:rsidRPr="00BD0BD4">
        <w:rPr>
          <w:rFonts w:ascii="TH SarabunPSK" w:hAnsi="TH SarabunPSK" w:cs="TH SarabunPSK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BD0BD4" w:rsidRPr="00BD0BD4" w:rsidRDefault="00BD0BD4" w:rsidP="00BD0BD4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</w:rPr>
        <w:t xml:space="preserve">7.4 </w:t>
      </w:r>
      <w:r w:rsidRPr="00BD0BD4">
        <w:rPr>
          <w:rFonts w:ascii="TH SarabunPSK" w:hAnsi="TH SarabunPSK" w:cs="TH SarabunPSK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BD0BD4" w:rsidRPr="00BD0BD4" w:rsidRDefault="00BD0BD4" w:rsidP="00BD0BD4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BD0BD4">
        <w:rPr>
          <w:rFonts w:ascii="TH SarabunPSK" w:hAnsi="TH SarabunPSK" w:cs="TH SarabunPSK"/>
          <w:sz w:val="32"/>
          <w:szCs w:val="32"/>
        </w:rPr>
        <w:t xml:space="preserve">8. </w:t>
      </w:r>
      <w:r w:rsidRPr="00BD0BD4">
        <w:rPr>
          <w:rFonts w:ascii="TH SarabunPSK" w:hAnsi="TH SarabunPSK" w:cs="TH SarabunPSK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 w:rsidRPr="00BD0BD4">
        <w:rPr>
          <w:rFonts w:ascii="TH SarabunPSK" w:hAnsi="TH SarabunPSK" w:cs="TH SarabunPSK"/>
          <w:sz w:val="32"/>
          <w:szCs w:val="32"/>
        </w:rPr>
        <w:t xml:space="preserve"> 1 </w:t>
      </w:r>
      <w:r w:rsidRPr="00BD0BD4">
        <w:rPr>
          <w:rFonts w:ascii="TH SarabunPSK" w:hAnsi="TH SarabunPSK" w:cs="TH SarabunPSK"/>
          <w:sz w:val="32"/>
          <w:szCs w:val="32"/>
          <w:cs/>
        </w:rPr>
        <w:t>ปี ก่อนวันยื่นซองประกวดราคา</w:t>
      </w:r>
    </w:p>
    <w:p w:rsidR="00BD0BD4" w:rsidRPr="00BD0BD4" w:rsidRDefault="00BD0BD4" w:rsidP="00BD0BD4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BD0BD4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AD0E16" w:rsidRPr="00BD0BD4" w:rsidRDefault="00B97514">
      <w:pPr>
        <w:rPr>
          <w:rFonts w:ascii="TH SarabunPSK" w:hAnsi="TH SarabunPSK" w:cs="TH SarabunPSK"/>
        </w:rPr>
      </w:pPr>
    </w:p>
    <w:sectPr w:rsidR="00AD0E16" w:rsidRPr="00BD0BD4" w:rsidSect="00FF05BD">
      <w:footerReference w:type="default" r:id="rId8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514" w:rsidRDefault="00B97514" w:rsidP="00297940">
      <w:r>
        <w:separator/>
      </w:r>
    </w:p>
  </w:endnote>
  <w:endnote w:type="continuationSeparator" w:id="0">
    <w:p w:rsidR="00B97514" w:rsidRDefault="00B97514" w:rsidP="00297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744" w:rsidRPr="00E513E4" w:rsidRDefault="00C91744" w:rsidP="00C91744">
    <w:pPr>
      <w:tabs>
        <w:tab w:val="center" w:pos="4513"/>
        <w:tab w:val="right" w:pos="9026"/>
      </w:tabs>
      <w:jc w:val="center"/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คณะกรรมการกำหนดคุณลักษณะเฉพาะ</w:t>
    </w:r>
  </w:p>
  <w:p w:rsidR="00C91744" w:rsidRPr="00E513E4" w:rsidRDefault="00C91744" w:rsidP="00C91744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</w:p>
  <w:p w:rsidR="00C91744" w:rsidRPr="00E513E4" w:rsidRDefault="00C91744" w:rsidP="00C91744">
    <w:pPr>
      <w:tabs>
        <w:tab w:val="center" w:pos="4513"/>
        <w:tab w:val="right" w:pos="9026"/>
      </w:tabs>
      <w:rPr>
        <w:rFonts w:ascii="TH SarabunPSK" w:hAnsi="TH SarabunPSK" w:cs="TH SarabunPSK"/>
        <w:sz w:val="24"/>
        <w:szCs w:val="24"/>
      </w:rPr>
    </w:pPr>
    <w:r w:rsidRPr="00E513E4">
      <w:rPr>
        <w:rFonts w:ascii="TH SarabunPSK" w:hAnsi="TH SarabunPSK" w:cs="TH SarabunPSK"/>
        <w:sz w:val="24"/>
        <w:szCs w:val="24"/>
        <w:cs/>
      </w:rPr>
      <w:t>1. ลงชื่อ</w:t>
    </w:r>
    <w:r w:rsidRPr="00E513E4">
      <w:rPr>
        <w:rFonts w:ascii="TH SarabunPSK" w:hAnsi="TH SarabunPSK" w:cs="TH SarabunPSK"/>
        <w:sz w:val="24"/>
        <w:szCs w:val="24"/>
      </w:rPr>
      <w:t>………………………..…………....</w:t>
    </w:r>
    <w:r w:rsidRPr="00E513E4">
      <w:rPr>
        <w:rFonts w:ascii="TH SarabunPSK" w:hAnsi="TH SarabunPSK"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C91744" w:rsidRPr="00E513E4" w:rsidRDefault="00C91744" w:rsidP="00C91744">
    <w:pPr>
      <w:tabs>
        <w:tab w:val="center" w:pos="4513"/>
        <w:tab w:val="right" w:pos="9026"/>
      </w:tabs>
      <w:rPr>
        <w:szCs w:val="35"/>
      </w:rPr>
    </w:pPr>
    <w:r w:rsidRPr="00E513E4">
      <w:rPr>
        <w:rFonts w:ascii="TH SarabunPSK" w:hAnsi="TH SarabunPSK" w:cs="TH SarabunPSK"/>
        <w:sz w:val="24"/>
        <w:szCs w:val="24"/>
        <w:cs/>
      </w:rPr>
      <w:t xml:space="preserve">            (นายสุชาติ  กิจสินธพชัย)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 xml:space="preserve"> (นายธวัชชัย เสือเมือง)                            </w:t>
    </w:r>
    <w:r w:rsidRPr="00E513E4">
      <w:rPr>
        <w:rFonts w:ascii="TH SarabunPSK" w:hAnsi="TH SarabunPSK" w:cs="TH SarabunPSK" w:hint="cs"/>
        <w:sz w:val="24"/>
        <w:szCs w:val="24"/>
        <w:cs/>
      </w:rPr>
      <w:t xml:space="preserve"> </w:t>
    </w:r>
    <w:r>
      <w:rPr>
        <w:rFonts w:ascii="TH SarabunPSK" w:hAnsi="TH SarabunPSK" w:cs="TH SarabunPSK"/>
        <w:sz w:val="24"/>
        <w:szCs w:val="24"/>
        <w:cs/>
      </w:rPr>
      <w:t xml:space="preserve"> </w:t>
    </w:r>
    <w:r>
      <w:rPr>
        <w:rFonts w:ascii="TH SarabunPSK" w:hAnsi="TH SarabunPSK" w:cs="TH SarabunPSK" w:hint="cs"/>
        <w:sz w:val="24"/>
        <w:szCs w:val="24"/>
        <w:cs/>
      </w:rPr>
      <w:t xml:space="preserve"> </w:t>
    </w:r>
    <w:r w:rsidRPr="00E513E4">
      <w:rPr>
        <w:rFonts w:ascii="TH SarabunPSK" w:hAnsi="TH SarabunPSK" w:cs="TH SarabunPSK"/>
        <w:sz w:val="24"/>
        <w:szCs w:val="24"/>
        <w:cs/>
      </w:rPr>
      <w:t>(นางสาวิจิตตรา  คุ้มวงษ์)</w:t>
    </w:r>
  </w:p>
  <w:p w:rsidR="007F39EC" w:rsidRPr="00C91744" w:rsidRDefault="00B97514" w:rsidP="00C9174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514" w:rsidRDefault="00B97514" w:rsidP="00297940">
      <w:r>
        <w:separator/>
      </w:r>
    </w:p>
  </w:footnote>
  <w:footnote w:type="continuationSeparator" w:id="0">
    <w:p w:rsidR="00B97514" w:rsidRDefault="00B97514" w:rsidP="00297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599084AC"/>
    <w:lvl w:ilvl="0" w:tplc="35CE93B8">
      <w:start w:val="1"/>
      <w:numFmt w:val="decimal"/>
      <w:lvlText w:val="3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98660A64"/>
    <w:lvl w:ilvl="0" w:tplc="F6BC1DA8">
      <w:start w:val="1"/>
      <w:numFmt w:val="decimal"/>
      <w:lvlText w:val="2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773032DD"/>
    <w:multiLevelType w:val="multilevel"/>
    <w:tmpl w:val="1B6EA7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u w:val="no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D4"/>
    <w:rsid w:val="00011EC0"/>
    <w:rsid w:val="00054A22"/>
    <w:rsid w:val="001157D4"/>
    <w:rsid w:val="002705BF"/>
    <w:rsid w:val="00297940"/>
    <w:rsid w:val="002F1ECA"/>
    <w:rsid w:val="0032786D"/>
    <w:rsid w:val="004133B2"/>
    <w:rsid w:val="00446C25"/>
    <w:rsid w:val="005342A5"/>
    <w:rsid w:val="00541076"/>
    <w:rsid w:val="00590CD9"/>
    <w:rsid w:val="005966A1"/>
    <w:rsid w:val="00597E6E"/>
    <w:rsid w:val="007506AF"/>
    <w:rsid w:val="007A3063"/>
    <w:rsid w:val="007C40D8"/>
    <w:rsid w:val="008A14B7"/>
    <w:rsid w:val="00A1774F"/>
    <w:rsid w:val="00A223C3"/>
    <w:rsid w:val="00B97514"/>
    <w:rsid w:val="00BD0BD4"/>
    <w:rsid w:val="00C91744"/>
    <w:rsid w:val="00EB564A"/>
    <w:rsid w:val="00F81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D4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1157D4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1157D4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1157D4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1157D4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1157D4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1157D4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1157D4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1157D4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BD0BD4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BD0BD4"/>
    <w:rPr>
      <w:rFonts w:ascii="Cordia New" w:eastAsia="Times New Roman" w:hAnsi="Cordia New" w:cs="Angsan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D4"/>
    <w:pPr>
      <w:spacing w:after="0" w:line="240" w:lineRule="auto"/>
    </w:pPr>
    <w:rPr>
      <w:rFonts w:ascii="Cordia New" w:eastAsia="Times New Roman" w:hAnsi="Cordia New" w:cs="Angsana New"/>
      <w:sz w:val="28"/>
    </w:rPr>
  </w:style>
  <w:style w:type="paragraph" w:styleId="2">
    <w:name w:val="heading 2"/>
    <w:basedOn w:val="a"/>
    <w:next w:val="a"/>
    <w:link w:val="20"/>
    <w:uiPriority w:val="99"/>
    <w:qFormat/>
    <w:rsid w:val="001157D4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8">
    <w:name w:val="heading 8"/>
    <w:basedOn w:val="a"/>
    <w:next w:val="a"/>
    <w:link w:val="80"/>
    <w:uiPriority w:val="99"/>
    <w:qFormat/>
    <w:rsid w:val="001157D4"/>
    <w:pPr>
      <w:keepNext/>
      <w:ind w:left="3600"/>
      <w:outlineLvl w:val="7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9"/>
    <w:rsid w:val="001157D4"/>
    <w:rPr>
      <w:rFonts w:ascii="Cordia New" w:eastAsia="Times New Roman" w:hAnsi="Cordia New" w:cs="Angsana New"/>
      <w:sz w:val="32"/>
      <w:szCs w:val="32"/>
      <w:u w:val="single"/>
    </w:rPr>
  </w:style>
  <w:style w:type="character" w:customStyle="1" w:styleId="80">
    <w:name w:val="หัวเรื่อง 8 อักขระ"/>
    <w:basedOn w:val="a0"/>
    <w:link w:val="8"/>
    <w:uiPriority w:val="99"/>
    <w:rsid w:val="001157D4"/>
    <w:rPr>
      <w:rFonts w:ascii="Cordia New" w:eastAsia="Times New Roman" w:hAnsi="Cordi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1157D4"/>
    <w:pPr>
      <w:tabs>
        <w:tab w:val="center" w:pos="4513"/>
        <w:tab w:val="right" w:pos="9026"/>
      </w:tabs>
    </w:pPr>
    <w:rPr>
      <w:szCs w:val="35"/>
    </w:rPr>
  </w:style>
  <w:style w:type="character" w:customStyle="1" w:styleId="a4">
    <w:name w:val="ท้ายกระดาษ อักขระ"/>
    <w:basedOn w:val="a0"/>
    <w:link w:val="a3"/>
    <w:uiPriority w:val="99"/>
    <w:rsid w:val="001157D4"/>
    <w:rPr>
      <w:rFonts w:ascii="Cordia New" w:eastAsia="Times New Roman" w:hAnsi="Cordia New" w:cs="Angsana New"/>
      <w:sz w:val="28"/>
      <w:szCs w:val="35"/>
    </w:rPr>
  </w:style>
  <w:style w:type="paragraph" w:customStyle="1" w:styleId="Default">
    <w:name w:val="Default"/>
    <w:rsid w:val="001157D4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1157D4"/>
    <w:pPr>
      <w:ind w:left="720"/>
      <w:contextualSpacing/>
    </w:pPr>
    <w:rPr>
      <w:szCs w:val="35"/>
    </w:rPr>
  </w:style>
  <w:style w:type="paragraph" w:styleId="a6">
    <w:name w:val="header"/>
    <w:basedOn w:val="a"/>
    <w:link w:val="a7"/>
    <w:uiPriority w:val="99"/>
    <w:unhideWhenUsed/>
    <w:rsid w:val="00BD0BD4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BD0BD4"/>
    <w:rPr>
      <w:rFonts w:ascii="Cordia New" w:eastAsia="Times New Roman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2017-10-24T07:15:00Z</dcterms:created>
  <dcterms:modified xsi:type="dcterms:W3CDTF">2017-10-24T07:15:00Z</dcterms:modified>
</cp:coreProperties>
</file>